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40C063" w14:textId="54E4127E" w:rsidR="009D24A0" w:rsidRPr="002144A3" w:rsidRDefault="006531B6" w:rsidP="009D24A0">
      <w:pPr>
        <w:spacing w:after="240"/>
        <w:jc w:val="center"/>
        <w:rPr>
          <w:rFonts w:ascii="Times New Roman" w:hAnsi="Times New Roman"/>
          <w:sz w:val="28"/>
          <w:szCs w:val="28"/>
        </w:rPr>
      </w:pPr>
      <w:r w:rsidRPr="002144A3">
        <w:rPr>
          <w:rFonts w:ascii="Times New Roman" w:hAnsi="Times New Roman"/>
          <w:b/>
          <w:sz w:val="28"/>
          <w:szCs w:val="28"/>
        </w:rPr>
        <w:t>Определён ТОП-100 участников Международного конкурса «Музыка Гордых»</w:t>
      </w:r>
    </w:p>
    <w:p w14:paraId="55E35BE4" w14:textId="5DDB5A76" w:rsidR="009D24A0" w:rsidRPr="0070190E" w:rsidRDefault="009D24A0" w:rsidP="00A350CE">
      <w:pPr>
        <w:spacing w:after="240"/>
        <w:jc w:val="both"/>
        <w:rPr>
          <w:rFonts w:ascii="Times New Roman" w:hAnsi="Times New Roman"/>
          <w:sz w:val="28"/>
        </w:rPr>
      </w:pPr>
      <w:r w:rsidRPr="009D24A0">
        <w:rPr>
          <w:rFonts w:ascii="Times New Roman" w:hAnsi="Times New Roman"/>
          <w:sz w:val="28"/>
        </w:rPr>
        <w:t>Экспертный совет международного конкурса «Музыка Гордых» завершил отбор и определил 100 лучших исполнителей из России и Абхазии. В финальный список вошли представители 3</w:t>
      </w:r>
      <w:r w:rsidR="0070190E">
        <w:rPr>
          <w:rFonts w:ascii="Times New Roman" w:hAnsi="Times New Roman"/>
          <w:sz w:val="28"/>
        </w:rPr>
        <w:t>5</w:t>
      </w:r>
      <w:r w:rsidRPr="009D24A0">
        <w:rPr>
          <w:rFonts w:ascii="Times New Roman" w:hAnsi="Times New Roman"/>
          <w:sz w:val="28"/>
        </w:rPr>
        <w:t xml:space="preserve"> городов</w:t>
      </w:r>
      <w:r w:rsidR="0070190E">
        <w:rPr>
          <w:rFonts w:ascii="Times New Roman" w:hAnsi="Times New Roman"/>
          <w:sz w:val="28"/>
        </w:rPr>
        <w:t xml:space="preserve"> России</w:t>
      </w:r>
      <w:r w:rsidRPr="009D24A0">
        <w:rPr>
          <w:rFonts w:ascii="Times New Roman" w:hAnsi="Times New Roman"/>
          <w:sz w:val="28"/>
        </w:rPr>
        <w:t xml:space="preserve">, а также три города Абхазии. </w:t>
      </w:r>
      <w:r w:rsidR="0070190E">
        <w:rPr>
          <w:rFonts w:ascii="Times New Roman" w:hAnsi="Times New Roman"/>
          <w:sz w:val="28"/>
        </w:rPr>
        <w:t xml:space="preserve">Проект </w:t>
      </w:r>
      <w:r>
        <w:rPr>
          <w:rFonts w:ascii="Times New Roman" w:hAnsi="Times New Roman"/>
          <w:sz w:val="28"/>
        </w:rPr>
        <w:t>Международн</w:t>
      </w:r>
      <w:r w:rsidR="0070190E"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конкурс</w:t>
      </w:r>
      <w:r w:rsidR="0070190E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и фестивал</w:t>
      </w:r>
      <w:r w:rsidR="0070190E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реализуется </w:t>
      </w:r>
      <w:r>
        <w:rPr>
          <w:rFonts w:ascii="Times New Roman" w:hAnsi="Times New Roman"/>
          <w:b/>
          <w:sz w:val="28"/>
        </w:rPr>
        <w:t>Фондом Николая Расторгуева и Радио «Гордость» при поддержке Президентского фонда культурных инициатив.</w:t>
      </w:r>
    </w:p>
    <w:p w14:paraId="169FDF79" w14:textId="0BBBDD28" w:rsidR="00E57A5B" w:rsidRDefault="002144A3" w:rsidP="00E57A5B">
      <w:pPr>
        <w:spacing w:after="240"/>
        <w:jc w:val="both"/>
        <w:rPr>
          <w:rFonts w:ascii="Times New Roman" w:hAnsi="Times New Roman"/>
          <w:sz w:val="28"/>
        </w:rPr>
      </w:pPr>
      <w:r w:rsidRPr="002144A3">
        <w:rPr>
          <w:rFonts w:ascii="Times New Roman" w:hAnsi="Times New Roman"/>
          <w:sz w:val="28"/>
        </w:rPr>
        <w:t xml:space="preserve">Российскими музыкантами, вошедшими в ТОП-100 по итогам отбора, стали представители </w:t>
      </w:r>
      <w:r w:rsidR="009D24A0" w:rsidRPr="002144A3">
        <w:rPr>
          <w:rFonts w:ascii="Times New Roman" w:hAnsi="Times New Roman"/>
          <w:sz w:val="28"/>
        </w:rPr>
        <w:t>следующих</w:t>
      </w:r>
      <w:r w:rsidR="009D24A0" w:rsidRPr="0070190E">
        <w:rPr>
          <w:rFonts w:ascii="Times New Roman" w:hAnsi="Times New Roman"/>
          <w:sz w:val="28"/>
        </w:rPr>
        <w:t xml:space="preserve"> городов России: </w:t>
      </w:r>
      <w:r w:rsidR="0070190E" w:rsidRPr="0070190E">
        <w:rPr>
          <w:rFonts w:ascii="Times New Roman" w:hAnsi="Times New Roman"/>
          <w:sz w:val="28"/>
        </w:rPr>
        <w:t>Амурск, Балашиха, Бахчисарай, Владивосток, Владикавказ, Владимир, Донецк, Ижевск, Йошкар-Ола, Казань, Калининград, Кемерово, Киров, Ковров, Краснодар, Курск, Макеевка, Москва, Нижний Новгород, Новокузнецк, Новомосковск, Новосибирск, Обнинск, Радужный, Рыбинск, Самара, Санкт-Петербург, Светличная, Ставрополь, Тверь, Тула, Турочак, Ульяновск, Хабаровск, Южно-Сахалинск</w:t>
      </w:r>
      <w:r w:rsidR="009D24A0" w:rsidRPr="009D24A0">
        <w:rPr>
          <w:rFonts w:ascii="Times New Roman" w:hAnsi="Times New Roman"/>
          <w:sz w:val="28"/>
        </w:rPr>
        <w:t xml:space="preserve">. Отдельно </w:t>
      </w:r>
      <w:r w:rsidR="00C12DDB">
        <w:rPr>
          <w:rFonts w:ascii="Times New Roman" w:hAnsi="Times New Roman"/>
          <w:sz w:val="28"/>
        </w:rPr>
        <w:t>необходимо отметить результаты представителей</w:t>
      </w:r>
      <w:r w:rsidR="009D24A0" w:rsidRPr="009D24A0">
        <w:rPr>
          <w:rFonts w:ascii="Times New Roman" w:hAnsi="Times New Roman"/>
          <w:sz w:val="28"/>
        </w:rPr>
        <w:t xml:space="preserve"> Абхази</w:t>
      </w:r>
      <w:r w:rsidR="00C12DDB">
        <w:rPr>
          <w:rFonts w:ascii="Times New Roman" w:hAnsi="Times New Roman"/>
          <w:sz w:val="28"/>
        </w:rPr>
        <w:t>и</w:t>
      </w:r>
      <w:r w:rsidR="009D24A0" w:rsidRPr="009D24A0">
        <w:rPr>
          <w:rFonts w:ascii="Times New Roman" w:hAnsi="Times New Roman"/>
          <w:sz w:val="28"/>
        </w:rPr>
        <w:t xml:space="preserve">, </w:t>
      </w:r>
      <w:r w:rsidR="00C12DDB">
        <w:rPr>
          <w:rFonts w:ascii="Times New Roman" w:hAnsi="Times New Roman"/>
          <w:sz w:val="28"/>
        </w:rPr>
        <w:t>которую</w:t>
      </w:r>
      <w:r w:rsidR="009D24A0" w:rsidRPr="009D24A0">
        <w:rPr>
          <w:rFonts w:ascii="Times New Roman" w:hAnsi="Times New Roman"/>
          <w:sz w:val="28"/>
        </w:rPr>
        <w:t xml:space="preserve"> в </w:t>
      </w:r>
      <w:r w:rsidR="00C12DDB">
        <w:rPr>
          <w:rFonts w:ascii="Times New Roman" w:hAnsi="Times New Roman"/>
          <w:sz w:val="28"/>
        </w:rPr>
        <w:t>списке ста лучших</w:t>
      </w:r>
      <w:r w:rsidR="009D24A0" w:rsidRPr="009D24A0">
        <w:rPr>
          <w:rFonts w:ascii="Times New Roman" w:hAnsi="Times New Roman"/>
          <w:sz w:val="28"/>
        </w:rPr>
        <w:t xml:space="preserve"> </w:t>
      </w:r>
      <w:r w:rsidR="00E57A5B" w:rsidRPr="009D24A0">
        <w:rPr>
          <w:rFonts w:ascii="Times New Roman" w:hAnsi="Times New Roman"/>
          <w:sz w:val="28"/>
        </w:rPr>
        <w:t>представ</w:t>
      </w:r>
      <w:r w:rsidR="00E57A5B">
        <w:rPr>
          <w:rFonts w:ascii="Times New Roman" w:hAnsi="Times New Roman"/>
          <w:sz w:val="28"/>
        </w:rPr>
        <w:t>или</w:t>
      </w:r>
      <w:r w:rsidR="009D24A0" w:rsidRPr="009D24A0">
        <w:rPr>
          <w:rFonts w:ascii="Times New Roman" w:hAnsi="Times New Roman"/>
          <w:sz w:val="28"/>
        </w:rPr>
        <w:t xml:space="preserve"> 1</w:t>
      </w:r>
      <w:r w:rsidR="009345DA">
        <w:rPr>
          <w:rFonts w:ascii="Times New Roman" w:hAnsi="Times New Roman"/>
          <w:sz w:val="28"/>
        </w:rPr>
        <w:t>5</w:t>
      </w:r>
      <w:r w:rsidR="009D24A0" w:rsidRPr="009D24A0">
        <w:rPr>
          <w:rFonts w:ascii="Times New Roman" w:hAnsi="Times New Roman"/>
          <w:sz w:val="28"/>
        </w:rPr>
        <w:t xml:space="preserve"> </w:t>
      </w:r>
      <w:r w:rsidR="00C12DDB">
        <w:rPr>
          <w:rFonts w:ascii="Times New Roman" w:hAnsi="Times New Roman"/>
          <w:sz w:val="28"/>
        </w:rPr>
        <w:t xml:space="preserve">исполнителей из городов Сухум, Гудаута и </w:t>
      </w:r>
      <w:proofErr w:type="spellStart"/>
      <w:r w:rsidR="00C12DDB" w:rsidRPr="00C12DDB">
        <w:rPr>
          <w:rFonts w:ascii="Times New Roman" w:hAnsi="Times New Roman"/>
          <w:sz w:val="28"/>
        </w:rPr>
        <w:t>Очамч</w:t>
      </w:r>
      <w:r>
        <w:rPr>
          <w:rFonts w:ascii="Times New Roman" w:hAnsi="Times New Roman"/>
          <w:sz w:val="28"/>
        </w:rPr>
        <w:t>ы</w:t>
      </w:r>
      <w:r w:rsidR="00C12DDB" w:rsidRPr="00C12DDB">
        <w:rPr>
          <w:rFonts w:ascii="Times New Roman" w:hAnsi="Times New Roman"/>
          <w:sz w:val="28"/>
        </w:rPr>
        <w:t>ра</w:t>
      </w:r>
      <w:proofErr w:type="spellEnd"/>
      <w:r w:rsidR="00C12DDB">
        <w:rPr>
          <w:rFonts w:ascii="Times New Roman" w:hAnsi="Times New Roman"/>
          <w:sz w:val="28"/>
        </w:rPr>
        <w:t>.</w:t>
      </w:r>
      <w:r w:rsidR="009D24A0" w:rsidRPr="009D24A0">
        <w:rPr>
          <w:rFonts w:ascii="Times New Roman" w:hAnsi="Times New Roman"/>
          <w:sz w:val="28"/>
        </w:rPr>
        <w:t xml:space="preserve"> </w:t>
      </w:r>
      <w:r w:rsidR="00C12DDB">
        <w:rPr>
          <w:rFonts w:ascii="Times New Roman" w:hAnsi="Times New Roman"/>
          <w:sz w:val="28"/>
        </w:rPr>
        <w:t>Э</w:t>
      </w:r>
      <w:r w:rsidR="009D24A0" w:rsidRPr="009D24A0">
        <w:rPr>
          <w:rFonts w:ascii="Times New Roman" w:hAnsi="Times New Roman"/>
          <w:sz w:val="28"/>
        </w:rPr>
        <w:t>то подтверждает высокий уровень творческого потенциала республики, а также особый интерес к конкурсу со стороны абхазских авторов. Таким образом, конкурс подтвердил свой международный статус, объединив таланты от Тихого океана до Чёрного моря.</w:t>
      </w:r>
    </w:p>
    <w:p w14:paraId="54621A69" w14:textId="28E98C33" w:rsidR="00C12DDB" w:rsidRDefault="006531B6" w:rsidP="00A350CE">
      <w:pPr>
        <w:spacing w:after="2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Каждая заявка прошла экспертную оценку. Именно </w:t>
      </w:r>
      <w:r w:rsidR="002144A3">
        <w:rPr>
          <w:rFonts w:ascii="Times New Roman" w:hAnsi="Times New Roman"/>
          <w:sz w:val="28"/>
        </w:rPr>
        <w:t>эти участники</w:t>
      </w:r>
      <w:r>
        <w:rPr>
          <w:rFonts w:ascii="Times New Roman" w:hAnsi="Times New Roman"/>
          <w:sz w:val="28"/>
        </w:rPr>
        <w:t xml:space="preserve"> продолжат </w:t>
      </w:r>
      <w:r w:rsidR="002144A3">
        <w:rPr>
          <w:rFonts w:ascii="Times New Roman" w:hAnsi="Times New Roman"/>
          <w:sz w:val="28"/>
        </w:rPr>
        <w:t>борьбу</w:t>
      </w:r>
      <w:r>
        <w:rPr>
          <w:rFonts w:ascii="Times New Roman" w:hAnsi="Times New Roman"/>
          <w:sz w:val="28"/>
        </w:rPr>
        <w:t xml:space="preserve"> за право </w:t>
      </w:r>
      <w:r w:rsidR="00C12DDB">
        <w:rPr>
          <w:rFonts w:ascii="Times New Roman" w:hAnsi="Times New Roman"/>
          <w:sz w:val="28"/>
        </w:rPr>
        <w:t xml:space="preserve">войти в число трех лучших в каждой </w:t>
      </w:r>
      <w:r w:rsidR="00E57A5B">
        <w:rPr>
          <w:rFonts w:ascii="Times New Roman" w:hAnsi="Times New Roman"/>
          <w:sz w:val="28"/>
        </w:rPr>
        <w:t>из номинаций</w:t>
      </w:r>
      <w:r w:rsidR="00C12DDB">
        <w:rPr>
          <w:rFonts w:ascii="Times New Roman" w:hAnsi="Times New Roman"/>
          <w:sz w:val="28"/>
        </w:rPr>
        <w:t xml:space="preserve">. </w:t>
      </w:r>
      <w:r w:rsidR="00C12DDB" w:rsidRPr="00C12DDB">
        <w:rPr>
          <w:rFonts w:ascii="Times New Roman" w:hAnsi="Times New Roman"/>
          <w:sz w:val="28"/>
        </w:rPr>
        <w:t>Результаты работы жюри планируют опубликовать до 10 августа 2026 года.</w:t>
      </w:r>
    </w:p>
    <w:p w14:paraId="430597B7" w14:textId="7AF8C057" w:rsidR="00E57A5B" w:rsidRDefault="00E57A5B" w:rsidP="00A350CE">
      <w:pPr>
        <w:spacing w:after="2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Напомним, что в этом году конкурс стал самым масштабным за всю историю проекта. В адрес оргкомитета поступило </w:t>
      </w:r>
      <w:r>
        <w:rPr>
          <w:rFonts w:ascii="Times New Roman" w:hAnsi="Times New Roman"/>
          <w:b/>
          <w:sz w:val="28"/>
        </w:rPr>
        <w:t>2048 заявок</w:t>
      </w:r>
      <w:r>
        <w:rPr>
          <w:rFonts w:ascii="Times New Roman" w:hAnsi="Times New Roman"/>
          <w:sz w:val="28"/>
        </w:rPr>
        <w:t> от авторов и исполнителей из </w:t>
      </w:r>
      <w:r>
        <w:rPr>
          <w:rFonts w:ascii="Times New Roman" w:hAnsi="Times New Roman"/>
          <w:b/>
          <w:sz w:val="28"/>
        </w:rPr>
        <w:t>250 городов</w:t>
      </w:r>
      <w:r>
        <w:rPr>
          <w:rFonts w:ascii="Times New Roman" w:hAnsi="Times New Roman"/>
          <w:sz w:val="28"/>
        </w:rPr>
        <w:t>, </w:t>
      </w:r>
      <w:r>
        <w:rPr>
          <w:rFonts w:ascii="Times New Roman" w:hAnsi="Times New Roman"/>
          <w:b/>
          <w:sz w:val="28"/>
        </w:rPr>
        <w:t>79 регионов России</w:t>
      </w:r>
      <w:r>
        <w:rPr>
          <w:rFonts w:ascii="Times New Roman" w:hAnsi="Times New Roman"/>
          <w:sz w:val="28"/>
        </w:rPr>
        <w:t> и Республики Абхазия. Конкурс объединяет талантливых музыкантов, для которых творчество — это возможность говорить со слушателями о любви к Родине, семье, дружбе, человеческих ценностях и силе духа.</w:t>
      </w:r>
    </w:p>
    <w:p w14:paraId="314EE0F9" w14:textId="7A62DBA7" w:rsidR="006531B6" w:rsidRPr="007A3B62" w:rsidRDefault="006531B6" w:rsidP="002144A3">
      <w:pPr>
        <w:spacing w:after="2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Список участников, вошедших в ТОП-100, опубликован н</w:t>
      </w:r>
      <w:r w:rsidR="002144A3">
        <w:rPr>
          <w:rFonts w:ascii="Times New Roman" w:hAnsi="Times New Roman"/>
          <w:b/>
          <w:sz w:val="28"/>
        </w:rPr>
        <w:t xml:space="preserve">а </w:t>
      </w:r>
      <w:r>
        <w:rPr>
          <w:rFonts w:ascii="Times New Roman" w:hAnsi="Times New Roman"/>
          <w:b/>
          <w:sz w:val="28"/>
        </w:rPr>
        <w:t xml:space="preserve">официальном сайте проекта: </w:t>
      </w:r>
      <w:r>
        <w:rPr>
          <w:rFonts w:ascii="Times New Roman" w:hAnsi="Times New Roman"/>
          <w:sz w:val="28"/>
        </w:rPr>
        <w:t>https://музыкагордых.рф/top-100/</w:t>
      </w:r>
    </w:p>
    <w:p w14:paraId="7D23E216" w14:textId="77777777" w:rsidR="006531B6" w:rsidRPr="007A3B62" w:rsidRDefault="006531B6" w:rsidP="00A350CE">
      <w:pPr>
        <w:spacing w:after="240"/>
        <w:jc w:val="both"/>
      </w:pPr>
      <w:r>
        <w:rPr>
          <w:rFonts w:ascii="Times New Roman" w:hAnsi="Times New Roman"/>
          <w:sz w:val="28"/>
        </w:rPr>
        <w:t xml:space="preserve">Оргкомитет конкурса благодарит всех участников за доверие, искренность и высокий уровень представленных работ. Независимо от результатов первого этапа, каждая заявка стала частью истории конкурса и подтвердила, что </w:t>
      </w:r>
      <w:r>
        <w:rPr>
          <w:rFonts w:ascii="Times New Roman" w:hAnsi="Times New Roman"/>
          <w:sz w:val="28"/>
        </w:rPr>
        <w:lastRenderedPageBreak/>
        <w:t>музыка, наполненная смыслом, сегодня особенно востребована. Поздравляем участников, вошедших в </w:t>
      </w:r>
      <w:r>
        <w:rPr>
          <w:rFonts w:ascii="Times New Roman" w:hAnsi="Times New Roman"/>
          <w:b/>
          <w:sz w:val="28"/>
        </w:rPr>
        <w:t>ТОП-100</w:t>
      </w:r>
      <w:r>
        <w:rPr>
          <w:rFonts w:ascii="Times New Roman" w:hAnsi="Times New Roman"/>
          <w:sz w:val="28"/>
        </w:rPr>
        <w:t>, и желаем им удачи в следующем этапе!</w:t>
      </w:r>
    </w:p>
    <w:p w14:paraId="64A554BC" w14:textId="77777777" w:rsidR="006531B6" w:rsidRPr="007A3B62" w:rsidRDefault="006531B6" w:rsidP="00A350CE">
      <w:pPr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0F1115"/>
          <w:sz w:val="28"/>
        </w:rPr>
        <w:t>СПРАВКА</w:t>
      </w:r>
    </w:p>
    <w:p w14:paraId="35B09BF8" w14:textId="77777777" w:rsidR="006531B6" w:rsidRPr="007A3B62" w:rsidRDefault="006531B6" w:rsidP="00A350CE">
      <w:pPr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F1115"/>
          <w:sz w:val="28"/>
        </w:rPr>
        <w:t>Международный музыкальный фестиваль «Музыка Гордых» — масштабный культурно-просветительский проект, направленный на популяризацию современной песни со смыслом, поддержку талантливых авторов и укрепление дружбы между народами. Впервые фестиваль прошел в 2024 году в Нижнем Новгороде, собрав более 30 000 зрителей, а в 2025 году площадки в Нижнем Новгороде и на Поклонной горе в Москве объединили рекордные 200 000 человек. Организаторами проекта выступают Фонд поддержки социальных и культурных инициатив Николая Расторгуева и федеральная радиостанция «Радио «Гордость». Проект реализуется при поддержке Президентского фонда культурных инициатив.</w:t>
      </w:r>
    </w:p>
    <w:p w14:paraId="535C539B" w14:textId="77777777" w:rsidR="006531B6" w:rsidRPr="007A3B62" w:rsidRDefault="006531B6" w:rsidP="00A350CE"/>
    <w:p w14:paraId="18004B56" w14:textId="77777777" w:rsidR="006531B6" w:rsidRPr="007A3B62" w:rsidRDefault="006531B6" w:rsidP="00A350C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Медиаматериалы:</w:t>
      </w:r>
      <w:r>
        <w:rPr>
          <w:rFonts w:ascii="Times New Roman" w:hAnsi="Times New Roman"/>
          <w:sz w:val="28"/>
        </w:rPr>
        <w:t xml:space="preserve"> </w:t>
      </w:r>
      <w:hyperlink r:id="rId5" w:history="1">
        <w:r>
          <w:rPr>
            <w:rStyle w:val="a3"/>
            <w:rFonts w:ascii="Times New Roman" w:hAnsi="Times New Roman"/>
            <w:sz w:val="28"/>
          </w:rPr>
          <w:t>https://disk.yandex.ru/d/LSCw5qDKzuc7DQ</w:t>
        </w:r>
      </w:hyperlink>
      <w:r>
        <w:rPr>
          <w:rFonts w:ascii="Times New Roman" w:hAnsi="Times New Roman"/>
          <w:sz w:val="28"/>
        </w:rPr>
        <w:t xml:space="preserve">  </w:t>
      </w:r>
    </w:p>
    <w:p w14:paraId="5E56D68A" w14:textId="77777777" w:rsidR="006531B6" w:rsidRDefault="006531B6" w:rsidP="00A350CE"/>
    <w:p w14:paraId="1D84E664" w14:textId="77777777" w:rsidR="000C6AEB" w:rsidRPr="003C0318" w:rsidRDefault="000C6AEB" w:rsidP="000C6AEB">
      <w:pPr>
        <w:spacing w:before="240" w:after="240"/>
        <w:jc w:val="both"/>
        <w:rPr>
          <w:rFonts w:ascii="Times New Roman" w:hAnsi="Times New Roman" w:cs="Times New Roman"/>
          <w:color w:val="0F1115"/>
          <w:sz w:val="28"/>
          <w:szCs w:val="28"/>
          <w14:ligatures w14:val="none"/>
        </w:rPr>
      </w:pPr>
      <w:r w:rsidRPr="00FF2D60">
        <w:rPr>
          <w:rFonts w:ascii="Times New Roman" w:hAnsi="Times New Roman" w:cs="Times New Roman"/>
          <w:color w:val="0F1115"/>
          <w:sz w:val="28"/>
          <w:szCs w:val="28"/>
          <w14:ligatures w14:val="none"/>
        </w:rPr>
        <w:t>ТАСС – генеральный информационный партнер Международного музыкального фестиваля и конкурса «Музыка Гордых».</w:t>
      </w:r>
    </w:p>
    <w:p w14:paraId="26E0EA2F" w14:textId="77777777" w:rsidR="000C6AEB" w:rsidRPr="007A3B62" w:rsidRDefault="000C6AEB" w:rsidP="00A350CE"/>
    <w:sectPr w:rsidR="000C6AEB" w:rsidRPr="007A3B62" w:rsidSect="007A3B62"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mo">
    <w:altName w:val="Calibri"/>
    <w:panose1 w:val="020B0604020202020204"/>
    <w:charset w:val="00"/>
    <w:family w:val="swiss"/>
    <w:pitch w:val="variable"/>
    <w:sig w:usb0="E0002AFF" w:usb1="C0007843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.SFUI-Regular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0C6AEB"/>
    <w:rsid w:val="002144A3"/>
    <w:rsid w:val="003D59DA"/>
    <w:rsid w:val="003E661C"/>
    <w:rsid w:val="006531B6"/>
    <w:rsid w:val="0070190E"/>
    <w:rsid w:val="007A3B62"/>
    <w:rsid w:val="009345DA"/>
    <w:rsid w:val="009D24A0"/>
    <w:rsid w:val="00A350CE"/>
    <w:rsid w:val="00BE3076"/>
    <w:rsid w:val="00C12DDB"/>
    <w:rsid w:val="00CB5903"/>
    <w:rsid w:val="00E5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F12FA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mo" w:eastAsia="Times New Roman" w:hAnsi="Arimo" w:cs="Arimo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customStyle="1" w:styleId="p1">
    <w:name w:val="p1"/>
    <w:basedOn w:val="a"/>
    <w:rsid w:val="0070190E"/>
    <w:pPr>
      <w:spacing w:before="135" w:line="240" w:lineRule="auto"/>
      <w:ind w:left="411" w:hanging="261"/>
    </w:pPr>
    <w:rPr>
      <w:rFonts w:ascii=".AppleSystemUIFont" w:hAnsi=".AppleSystemUIFont" w:cs="Times New Roman"/>
      <w:color w:val="FFFFFF"/>
      <w:sz w:val="24"/>
      <w:szCs w:val="24"/>
      <w14:ligatures w14:val="none"/>
    </w:rPr>
  </w:style>
  <w:style w:type="character" w:customStyle="1" w:styleId="s1">
    <w:name w:val="s1"/>
    <w:basedOn w:val="a0"/>
    <w:rsid w:val="0070190E"/>
    <w:rPr>
      <w:rFonts w:ascii=".SFUI-Regular" w:hAnsi=".SFUI-Regular" w:hint="default"/>
      <w:b w:val="0"/>
      <w:bCs w:val="0"/>
      <w:i w:val="0"/>
      <w:iCs w:val="0"/>
      <w:sz w:val="24"/>
      <w:szCs w:val="24"/>
    </w:rPr>
  </w:style>
  <w:style w:type="character" w:styleId="a7">
    <w:name w:val="Strong"/>
    <w:basedOn w:val="a0"/>
    <w:uiPriority w:val="22"/>
    <w:qFormat/>
    <w:rsid w:val="00214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LSCw5qDKzuc7D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266FF8-31FE-0E4B-8F97-0718C7B8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2026-07-26T18:54:00Z</dcterms:created>
  <dcterms:modified xsi:type="dcterms:W3CDTF">2026-07-27T07:54:00Z</dcterms:modified>
</cp:coreProperties>
</file>